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B189E76"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 xml:space="preserve">3GPP TSG-RAN WG4 </w:t>
      </w:r>
      <w:r w:rsidR="00145715" w:rsidRPr="00145715">
        <w:rPr>
          <w:rFonts w:cs="Arial"/>
          <w:b/>
          <w:sz w:val="24"/>
          <w:szCs w:val="24"/>
        </w:rPr>
        <w:t>Meeting # 106bis-e</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E703D2">
        <w:rPr>
          <w:rFonts w:cs="Arial"/>
          <w:b/>
          <w:sz w:val="24"/>
          <w:szCs w:val="24"/>
        </w:rPr>
        <w:t>0</w:t>
      </w:r>
      <w:r w:rsidR="00E219A5">
        <w:rPr>
          <w:rFonts w:cs="Arial"/>
          <w:b/>
          <w:sz w:val="24"/>
          <w:szCs w:val="24"/>
        </w:rPr>
        <w:t>45</w:t>
      </w:r>
      <w:r w:rsidR="00466081">
        <w:rPr>
          <w:rFonts w:cs="Arial"/>
          <w:b/>
          <w:sz w:val="24"/>
          <w:szCs w:val="24"/>
        </w:rPr>
        <w:t>82</w:t>
      </w:r>
    </w:p>
    <w:p w14:paraId="1FBB0086" w14:textId="77777777" w:rsidR="00145715" w:rsidRDefault="00145715" w:rsidP="00BB40EC">
      <w:pPr>
        <w:tabs>
          <w:tab w:val="left" w:pos="1985"/>
        </w:tabs>
        <w:spacing w:after="0"/>
        <w:jc w:val="both"/>
        <w:rPr>
          <w:rFonts w:ascii="Arial" w:eastAsia="SimSun" w:hAnsi="Arial" w:cs="Arial"/>
          <w:b/>
          <w:noProof/>
          <w:sz w:val="24"/>
          <w:szCs w:val="24"/>
          <w:lang w:eastAsia="zh-CN"/>
        </w:rPr>
      </w:pPr>
      <w:r w:rsidRPr="00145715">
        <w:rPr>
          <w:rFonts w:ascii="Arial" w:eastAsia="SimSun" w:hAnsi="Arial" w:cs="Arial"/>
          <w:b/>
          <w:noProof/>
          <w:sz w:val="24"/>
          <w:szCs w:val="24"/>
          <w:lang w:eastAsia="zh-CN"/>
        </w:rPr>
        <w:t>Online, April 17 – April 26, 2023</w:t>
      </w:r>
    </w:p>
    <w:p w14:paraId="0A0D91D2" w14:textId="67A428B8"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281FDF15"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B7740" w:rsidRPr="00CB7740">
        <w:rPr>
          <w:rFonts w:cs="Arial"/>
          <w:sz w:val="22"/>
        </w:rPr>
        <w:t>Handling of new 35MHz CBW for n39 and n98</w:t>
      </w:r>
    </w:p>
    <w:p w14:paraId="03C4DA88" w14:textId="49077C97" w:rsidR="00BC38C0" w:rsidRPr="00C64412" w:rsidRDefault="00675C27" w:rsidP="00A20197">
      <w:pPr>
        <w:pStyle w:val="TAC"/>
        <w:ind w:left="1985" w:hanging="1985"/>
        <w:jc w:val="left"/>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CB7740" w:rsidRPr="00CB7740">
        <w:rPr>
          <w:rFonts w:cs="Arial"/>
          <w:sz w:val="22"/>
        </w:rPr>
        <w:t>4.19.2</w:t>
      </w:r>
      <w:r w:rsidR="00CB7740" w:rsidRPr="00CB7740">
        <w:rPr>
          <w:rFonts w:cs="Arial"/>
          <w:sz w:val="22"/>
        </w:rPr>
        <w:tab/>
        <w:t>UE RF requirements</w:t>
      </w:r>
      <w:r w:rsidR="00CB7740" w:rsidRPr="00CB7740">
        <w:rPr>
          <w:rFonts w:cs="Arial"/>
          <w:sz w:val="22"/>
        </w:rPr>
        <w:tab/>
        <w:t>[HPUE_NR_FR1_TDD_R18]</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590F0CB6"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FC1EE7">
        <w:rPr>
          <w:rFonts w:eastAsia="SimSun"/>
          <w:lang w:eastAsia="zh-CN"/>
        </w:rPr>
        <w:t>AN</w:t>
      </w:r>
      <w:r w:rsidR="0081521D">
        <w:rPr>
          <w:rFonts w:eastAsia="SimSun"/>
          <w:lang w:eastAsia="zh-CN"/>
        </w:rPr>
        <w:t>#</w:t>
      </w:r>
      <w:r w:rsidR="00FC1EE7">
        <w:rPr>
          <w:rFonts w:eastAsia="SimSun"/>
          <w:lang w:eastAsia="zh-CN"/>
        </w:rPr>
        <w:t>99</w:t>
      </w:r>
      <w:r w:rsidR="0075175C">
        <w:rPr>
          <w:rFonts w:eastAsia="SimSun"/>
          <w:lang w:eastAsia="zh-CN"/>
        </w:rPr>
        <w:t xml:space="preserve">, </w:t>
      </w:r>
      <w:r w:rsidR="00D76E21">
        <w:rPr>
          <w:rFonts w:eastAsia="SimSun"/>
          <w:lang w:eastAsia="zh-CN"/>
        </w:rPr>
        <w:t xml:space="preserve">the request for </w:t>
      </w:r>
      <w:r w:rsidR="00FD021A">
        <w:rPr>
          <w:rFonts w:eastAsia="SimSun"/>
          <w:lang w:eastAsia="zh-CN"/>
        </w:rPr>
        <w:t xml:space="preserve">the </w:t>
      </w:r>
      <w:r w:rsidR="00D76E21">
        <w:rPr>
          <w:rFonts w:eastAsia="SimSun"/>
          <w:lang w:eastAsia="zh-CN"/>
        </w:rPr>
        <w:t xml:space="preserve">addition of 35MHz for n39/n98 is captured </w:t>
      </w:r>
      <w:r w:rsidR="00FC1EE7">
        <w:rPr>
          <w:rFonts w:eastAsia="SimSun"/>
          <w:lang w:eastAsia="zh-CN"/>
        </w:rPr>
        <w:t xml:space="preserve">in [1]. </w:t>
      </w:r>
      <w:r w:rsidR="00D76E21">
        <w:rPr>
          <w:rFonts w:eastAsia="SimSun"/>
          <w:lang w:eastAsia="zh-CN"/>
        </w:rPr>
        <w:t>In RAN4#106, a draft CR [2] was postponed</w:t>
      </w:r>
      <w:r w:rsidR="00F84A8A">
        <w:rPr>
          <w:rFonts w:eastAsia="SimSun"/>
          <w:lang w:eastAsia="zh-CN"/>
        </w:rPr>
        <w:t>.</w:t>
      </w:r>
      <w:r w:rsidR="00D76E21">
        <w:rPr>
          <w:rFonts w:eastAsia="SimSun"/>
          <w:lang w:eastAsia="zh-CN"/>
        </w:rPr>
        <w:t xml:space="preserve"> </w:t>
      </w:r>
      <w:r w:rsidR="00FC1EE7">
        <w:rPr>
          <w:rFonts w:eastAsia="SimSun"/>
          <w:lang w:eastAsia="zh-CN"/>
        </w:rPr>
        <w:t xml:space="preserve">This request will result in </w:t>
      </w:r>
      <w:r w:rsidR="00F84A8A">
        <w:rPr>
          <w:rFonts w:eastAsia="SimSun"/>
          <w:lang w:eastAsia="zh-CN"/>
        </w:rPr>
        <w:t>NS_50 A-MPR</w:t>
      </w:r>
      <w:r w:rsidR="00FC1EE7">
        <w:rPr>
          <w:rFonts w:eastAsia="SimSun"/>
          <w:lang w:eastAsia="zh-CN"/>
        </w:rPr>
        <w:t xml:space="preserve"> requirements for</w:t>
      </w:r>
      <w:r w:rsidR="00F84A8A">
        <w:rPr>
          <w:rFonts w:eastAsia="SimSun"/>
          <w:lang w:eastAsia="zh-CN"/>
        </w:rPr>
        <w:t xml:space="preserve"> PC3 and PC2 for 35</w:t>
      </w:r>
      <w:r w:rsidR="00FC1EE7">
        <w:rPr>
          <w:rFonts w:eastAsia="SimSun"/>
          <w:lang w:eastAsia="zh-CN"/>
        </w:rPr>
        <w:t>MHz CBW. In</w:t>
      </w:r>
      <w:r w:rsidR="00F84A8A">
        <w:rPr>
          <w:rFonts w:eastAsia="SimSun"/>
          <w:lang w:eastAsia="zh-CN"/>
        </w:rPr>
        <w:t xml:space="preserve"> addition, PC1.5 is also requested. In</w:t>
      </w:r>
      <w:r w:rsidR="00FC1EE7">
        <w:rPr>
          <w:rFonts w:eastAsia="SimSun"/>
          <w:lang w:eastAsia="zh-CN"/>
        </w:rPr>
        <w:t xml:space="preserve"> this contribution, we discuss the specification impacts</w:t>
      </w:r>
      <w:r w:rsidR="00F84A8A">
        <w:rPr>
          <w:rFonts w:eastAsia="SimSun"/>
          <w:lang w:eastAsia="zh-CN"/>
        </w:rPr>
        <w:t xml:space="preserve"> and how to handle them</w:t>
      </w:r>
      <w:r w:rsidR="00FC1EE7">
        <w:rPr>
          <w:rFonts w:eastAsia="SimSun"/>
          <w:lang w:eastAsia="zh-CN"/>
        </w:rPr>
        <w:t>.</w:t>
      </w:r>
    </w:p>
    <w:p w14:paraId="0835BAFA" w14:textId="729B3526" w:rsidR="009E0F9E" w:rsidRDefault="00853ECB" w:rsidP="00D95C59">
      <w:pPr>
        <w:pStyle w:val="Heading1"/>
        <w:tabs>
          <w:tab w:val="clear" w:pos="1152"/>
          <w:tab w:val="num" w:pos="450"/>
          <w:tab w:val="left" w:pos="9900"/>
        </w:tabs>
        <w:ind w:left="450"/>
      </w:pPr>
      <w:r w:rsidRPr="00274AAC">
        <w:rPr>
          <w:rFonts w:hint="eastAsia"/>
        </w:rPr>
        <w:t>Discussion</w:t>
      </w:r>
    </w:p>
    <w:p w14:paraId="1B778D7B" w14:textId="73F94681" w:rsidR="00204550" w:rsidRDefault="00F25796" w:rsidP="009E0F9E">
      <w:pPr>
        <w:rPr>
          <w:rFonts w:eastAsia="SimSun"/>
          <w:lang w:eastAsia="zh-CN"/>
        </w:rPr>
      </w:pPr>
      <w:r>
        <w:rPr>
          <w:lang w:val="en-US"/>
        </w:rPr>
        <w:t xml:space="preserve">In RAN#99 </w:t>
      </w:r>
      <w:r w:rsidR="002C5FE6">
        <w:rPr>
          <w:lang w:val="en-US"/>
        </w:rPr>
        <w:t xml:space="preserve">the updated WI </w:t>
      </w:r>
      <w:r>
        <w:rPr>
          <w:rFonts w:eastAsia="SimSun"/>
          <w:lang w:eastAsia="zh-CN"/>
        </w:rPr>
        <w:t>[1]</w:t>
      </w:r>
      <w:r w:rsidR="002C5FE6">
        <w:rPr>
          <w:rFonts w:eastAsia="SimSun"/>
          <w:lang w:eastAsia="zh-CN"/>
        </w:rPr>
        <w:t xml:space="preserve"> lists n39 and n98 for adding 35MHz CBW</w:t>
      </w:r>
      <w:r>
        <w:rPr>
          <w:rFonts w:eastAsia="SimSun"/>
          <w:lang w:eastAsia="zh-CN"/>
        </w:rPr>
        <w:t>. The related row of the request table is reproduced below.</w:t>
      </w:r>
      <w:r w:rsidR="002C5FE6">
        <w:rPr>
          <w:rFonts w:eastAsia="SimSun"/>
          <w:lang w:eastAsia="zh-CN"/>
        </w:rPr>
        <w:t xml:space="preserve"> Contrary to the additional information statement, there is significant work attached with this addition related to NS_50.</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2897"/>
        <w:gridCol w:w="4680"/>
        <w:gridCol w:w="2160"/>
      </w:tblGrid>
      <w:tr w:rsidR="00F25796" w:rsidRPr="00394D25" w14:paraId="0DB88E81" w14:textId="77777777" w:rsidTr="00F25796">
        <w:trPr>
          <w:jc w:val="center"/>
        </w:trPr>
        <w:tc>
          <w:tcPr>
            <w:tcW w:w="627" w:type="dxa"/>
            <w:shd w:val="clear" w:color="auto" w:fill="D9D9D9"/>
          </w:tcPr>
          <w:p w14:paraId="0BB8CA04" w14:textId="77777777" w:rsidR="00F25796" w:rsidRPr="00394D25" w:rsidRDefault="00F25796" w:rsidP="00270A98">
            <w:pPr>
              <w:spacing w:after="0"/>
              <w:jc w:val="center"/>
              <w:rPr>
                <w:b/>
                <w:bCs/>
                <w:sz w:val="18"/>
              </w:rPr>
            </w:pPr>
            <w:r w:rsidRPr="00394D25">
              <w:rPr>
                <w:b/>
                <w:bCs/>
                <w:sz w:val="18"/>
              </w:rPr>
              <w:t>Band</w:t>
            </w:r>
          </w:p>
        </w:tc>
        <w:tc>
          <w:tcPr>
            <w:tcW w:w="2897" w:type="dxa"/>
            <w:shd w:val="clear" w:color="auto" w:fill="D9D9D9"/>
          </w:tcPr>
          <w:p w14:paraId="4B2ABCDD" w14:textId="77777777" w:rsidR="00F25796" w:rsidRPr="00394D25" w:rsidRDefault="00F25796" w:rsidP="00270A98">
            <w:pPr>
              <w:spacing w:after="0"/>
              <w:jc w:val="center"/>
              <w:rPr>
                <w:b/>
                <w:bCs/>
                <w:sz w:val="18"/>
              </w:rPr>
            </w:pPr>
            <w:r w:rsidRPr="00394D25">
              <w:rPr>
                <w:b/>
                <w:bCs/>
                <w:sz w:val="18"/>
              </w:rPr>
              <w:t>Channel bandwidth</w:t>
            </w:r>
          </w:p>
          <w:p w14:paraId="419C5A14" w14:textId="77777777" w:rsidR="00F25796" w:rsidRPr="00394D25" w:rsidRDefault="00F25796" w:rsidP="00270A98">
            <w:pPr>
              <w:spacing w:after="0"/>
              <w:jc w:val="center"/>
              <w:rPr>
                <w:b/>
                <w:bCs/>
                <w:sz w:val="18"/>
              </w:rPr>
            </w:pPr>
            <w:r w:rsidRPr="00394D25">
              <w:rPr>
                <w:b/>
                <w:bCs/>
                <w:sz w:val="18"/>
              </w:rPr>
              <w:t>and SCS</w:t>
            </w:r>
          </w:p>
        </w:tc>
        <w:tc>
          <w:tcPr>
            <w:tcW w:w="4680" w:type="dxa"/>
            <w:shd w:val="clear" w:color="auto" w:fill="D9D9D9"/>
          </w:tcPr>
          <w:p w14:paraId="3A674BF0" w14:textId="77777777" w:rsidR="00F25796" w:rsidRPr="00394D25" w:rsidRDefault="00F25796" w:rsidP="00270A98">
            <w:pPr>
              <w:spacing w:after="0"/>
              <w:jc w:val="center"/>
              <w:rPr>
                <w:b/>
                <w:bCs/>
                <w:sz w:val="18"/>
              </w:rPr>
            </w:pPr>
            <w:r w:rsidRPr="00394D25">
              <w:rPr>
                <w:b/>
                <w:bCs/>
                <w:sz w:val="18"/>
              </w:rPr>
              <w:t>Justification</w:t>
            </w:r>
          </w:p>
        </w:tc>
        <w:tc>
          <w:tcPr>
            <w:tcW w:w="2160" w:type="dxa"/>
            <w:shd w:val="clear" w:color="auto" w:fill="D9D9D9"/>
          </w:tcPr>
          <w:p w14:paraId="27D91A38" w14:textId="77777777" w:rsidR="00F25796" w:rsidRPr="00394D25" w:rsidRDefault="00F25796" w:rsidP="00270A98">
            <w:pPr>
              <w:spacing w:after="0"/>
              <w:jc w:val="center"/>
              <w:rPr>
                <w:b/>
                <w:bCs/>
                <w:sz w:val="18"/>
              </w:rPr>
            </w:pPr>
            <w:r>
              <w:rPr>
                <w:b/>
                <w:bCs/>
                <w:sz w:val="18"/>
              </w:rPr>
              <w:t>Additional information</w:t>
            </w:r>
          </w:p>
        </w:tc>
      </w:tr>
      <w:tr w:rsidR="00F25796" w:rsidRPr="007B5A39" w14:paraId="45600D9B" w14:textId="77777777" w:rsidTr="00F25796">
        <w:trPr>
          <w:jc w:val="center"/>
        </w:trPr>
        <w:tc>
          <w:tcPr>
            <w:tcW w:w="627" w:type="dxa"/>
            <w:shd w:val="clear" w:color="auto" w:fill="auto"/>
          </w:tcPr>
          <w:p w14:paraId="5C076E6A" w14:textId="77777777" w:rsidR="00F25796" w:rsidRPr="007B5A39" w:rsidRDefault="00F25796" w:rsidP="00270A98">
            <w:pPr>
              <w:spacing w:after="0"/>
              <w:rPr>
                <w:bCs/>
                <w:sz w:val="18"/>
              </w:rPr>
            </w:pPr>
            <w:r w:rsidRPr="007B5A39">
              <w:rPr>
                <w:sz w:val="18"/>
                <w:szCs w:val="18"/>
              </w:rPr>
              <w:t>n39</w:t>
            </w:r>
          </w:p>
        </w:tc>
        <w:tc>
          <w:tcPr>
            <w:tcW w:w="2897" w:type="dxa"/>
            <w:shd w:val="clear" w:color="auto" w:fill="auto"/>
          </w:tcPr>
          <w:p w14:paraId="2423C48E" w14:textId="77777777" w:rsidR="00F25796" w:rsidRPr="007B5A39" w:rsidRDefault="00F25796" w:rsidP="00F25796">
            <w:pPr>
              <w:spacing w:after="0"/>
              <w:rPr>
                <w:sz w:val="18"/>
                <w:szCs w:val="18"/>
              </w:rPr>
            </w:pPr>
            <w:r w:rsidRPr="007B5A39">
              <w:rPr>
                <w:sz w:val="18"/>
                <w:szCs w:val="18"/>
              </w:rPr>
              <w:t>35 MHz for both BS and UE</w:t>
            </w:r>
          </w:p>
          <w:p w14:paraId="0B385295" w14:textId="77777777" w:rsidR="00F25796" w:rsidRPr="007B5A39" w:rsidRDefault="00F25796" w:rsidP="00270A98">
            <w:pPr>
              <w:spacing w:after="0"/>
              <w:jc w:val="center"/>
              <w:rPr>
                <w:bCs/>
                <w:sz w:val="18"/>
              </w:rPr>
            </w:pPr>
            <w:r w:rsidRPr="007B5A39">
              <w:rPr>
                <w:sz w:val="18"/>
                <w:szCs w:val="18"/>
              </w:rPr>
              <w:t>(15-60 kHz SCS for 35 MHz)</w:t>
            </w:r>
          </w:p>
        </w:tc>
        <w:tc>
          <w:tcPr>
            <w:tcW w:w="4680" w:type="dxa"/>
          </w:tcPr>
          <w:p w14:paraId="2F182745" w14:textId="77777777" w:rsidR="00F25796" w:rsidRPr="007B5A39" w:rsidRDefault="00F25796" w:rsidP="00270A98">
            <w:pPr>
              <w:spacing w:after="0"/>
              <w:rPr>
                <w:bCs/>
                <w:sz w:val="18"/>
                <w:lang w:val="en-US"/>
              </w:rPr>
            </w:pPr>
            <w:r w:rsidRPr="007B5A39">
              <w:rPr>
                <w:sz w:val="18"/>
                <w:szCs w:val="18"/>
                <w:lang w:val="sv-SE"/>
              </w:rPr>
              <w:t>30 and 40 MHz bandwidths are already supported on band n39. To fully utilize the bandwidth of n39, 35MHz channel bandwidth are proposed to be added.</w:t>
            </w:r>
          </w:p>
        </w:tc>
        <w:tc>
          <w:tcPr>
            <w:tcW w:w="2160" w:type="dxa"/>
          </w:tcPr>
          <w:p w14:paraId="4CA759A9" w14:textId="77777777" w:rsidR="00F25796" w:rsidRPr="007B5A39" w:rsidRDefault="00F25796" w:rsidP="00270A98">
            <w:pPr>
              <w:spacing w:after="0"/>
              <w:rPr>
                <w:bCs/>
                <w:sz w:val="18"/>
                <w:lang w:val="en-US"/>
              </w:rPr>
            </w:pPr>
            <w:r w:rsidRPr="007B5A39">
              <w:rPr>
                <w:sz w:val="18"/>
                <w:szCs w:val="18"/>
                <w:lang w:val="sv-SE"/>
              </w:rPr>
              <w:t xml:space="preserve">No major issues expected as even larger BWs are already supported for n39. </w:t>
            </w:r>
          </w:p>
        </w:tc>
      </w:tr>
      <w:tr w:rsidR="00F25796" w:rsidRPr="007B5A39" w14:paraId="261709DF" w14:textId="77777777" w:rsidTr="00F25796">
        <w:trPr>
          <w:jc w:val="center"/>
        </w:trPr>
        <w:tc>
          <w:tcPr>
            <w:tcW w:w="627" w:type="dxa"/>
            <w:shd w:val="clear" w:color="auto" w:fill="auto"/>
          </w:tcPr>
          <w:p w14:paraId="10F6DD7C" w14:textId="77777777" w:rsidR="00F25796" w:rsidRPr="007B5A39" w:rsidRDefault="00F25796" w:rsidP="00270A98">
            <w:pPr>
              <w:spacing w:after="0"/>
              <w:rPr>
                <w:bCs/>
                <w:sz w:val="18"/>
              </w:rPr>
            </w:pPr>
            <w:r w:rsidRPr="007B5A39">
              <w:rPr>
                <w:sz w:val="18"/>
                <w:szCs w:val="18"/>
                <w:lang w:val="sv-SE"/>
              </w:rPr>
              <w:t>n98</w:t>
            </w:r>
          </w:p>
        </w:tc>
        <w:tc>
          <w:tcPr>
            <w:tcW w:w="2897" w:type="dxa"/>
            <w:shd w:val="clear" w:color="auto" w:fill="auto"/>
          </w:tcPr>
          <w:p w14:paraId="699BA048" w14:textId="77777777" w:rsidR="00F25796" w:rsidRPr="007B5A39" w:rsidRDefault="00F25796" w:rsidP="00F25796">
            <w:pPr>
              <w:spacing w:after="0"/>
              <w:rPr>
                <w:sz w:val="18"/>
                <w:szCs w:val="18"/>
              </w:rPr>
            </w:pPr>
            <w:r w:rsidRPr="007B5A39">
              <w:rPr>
                <w:sz w:val="18"/>
                <w:szCs w:val="18"/>
              </w:rPr>
              <w:t>35 MHz for both BS and UE</w:t>
            </w:r>
          </w:p>
          <w:p w14:paraId="1260D9E1" w14:textId="77777777" w:rsidR="00F25796" w:rsidRPr="007B5A39" w:rsidRDefault="00F25796" w:rsidP="00270A98">
            <w:pPr>
              <w:spacing w:after="0"/>
              <w:jc w:val="center"/>
              <w:rPr>
                <w:bCs/>
                <w:sz w:val="18"/>
              </w:rPr>
            </w:pPr>
            <w:r w:rsidRPr="007B5A39">
              <w:rPr>
                <w:sz w:val="18"/>
                <w:szCs w:val="18"/>
              </w:rPr>
              <w:t>(15-60 kHz SCS for 35 MHz)</w:t>
            </w:r>
          </w:p>
        </w:tc>
        <w:tc>
          <w:tcPr>
            <w:tcW w:w="4680" w:type="dxa"/>
          </w:tcPr>
          <w:p w14:paraId="2CBD2FF2" w14:textId="77777777" w:rsidR="00F25796" w:rsidRPr="007B5A39" w:rsidRDefault="00F25796" w:rsidP="00270A98">
            <w:pPr>
              <w:spacing w:after="0"/>
              <w:rPr>
                <w:bCs/>
                <w:sz w:val="18"/>
                <w:lang w:val="en-US"/>
              </w:rPr>
            </w:pPr>
            <w:r w:rsidRPr="007B5A39">
              <w:rPr>
                <w:sz w:val="18"/>
                <w:szCs w:val="18"/>
                <w:lang w:val="sv-SE"/>
              </w:rPr>
              <w:t>30 and 40 MHz bandwidths are already supported on band n98. To fully utilize the bandwidth of n98, 35MHz channel bandwidth are proposed to be added.</w:t>
            </w:r>
          </w:p>
        </w:tc>
        <w:tc>
          <w:tcPr>
            <w:tcW w:w="2160" w:type="dxa"/>
          </w:tcPr>
          <w:p w14:paraId="70E52CA2" w14:textId="77777777" w:rsidR="00F25796" w:rsidRPr="007B5A39" w:rsidRDefault="00F25796" w:rsidP="00270A98">
            <w:pPr>
              <w:spacing w:after="0"/>
              <w:rPr>
                <w:bCs/>
                <w:sz w:val="18"/>
                <w:lang w:val="en-US"/>
              </w:rPr>
            </w:pPr>
            <w:r w:rsidRPr="007B5A39">
              <w:rPr>
                <w:sz w:val="18"/>
                <w:szCs w:val="18"/>
                <w:lang w:val="sv-SE"/>
              </w:rPr>
              <w:t xml:space="preserve">No major issues expected as even larger BWs are already supported for n98. </w:t>
            </w:r>
          </w:p>
        </w:tc>
      </w:tr>
    </w:tbl>
    <w:p w14:paraId="37718991" w14:textId="5D8735FE" w:rsidR="003A4978" w:rsidRDefault="003A4978" w:rsidP="003A4978"/>
    <w:p w14:paraId="7C262AD6" w14:textId="5FE4F9CC" w:rsidR="002C5FE6" w:rsidRDefault="003A4978" w:rsidP="002C5FE6">
      <w:r>
        <w:t xml:space="preserve">In RAN4#106, the draft CR [2] only captured the REFSENS for 35MHz for </w:t>
      </w:r>
      <w:proofErr w:type="gramStart"/>
      <w:r>
        <w:t>n39</w:t>
      </w:r>
      <w:r w:rsidR="00FD021A">
        <w:t>,</w:t>
      </w:r>
      <w:r>
        <w:t xml:space="preserve"> but</w:t>
      </w:r>
      <w:proofErr w:type="gramEnd"/>
      <w:r>
        <w:t xml:space="preserve"> ignored any A-MPR aspect related to NS_50 which was commented </w:t>
      </w:r>
      <w:r w:rsidR="00FD021A">
        <w:t xml:space="preserve">upon </w:t>
      </w:r>
      <w:r>
        <w:t>during the meeting</w:t>
      </w:r>
      <w:r w:rsidR="002C5FE6">
        <w:t xml:space="preserve"> and thus the draft CR was postponed</w:t>
      </w:r>
      <w:r>
        <w:t>.</w:t>
      </w:r>
      <w:r w:rsidR="002C5FE6" w:rsidRPr="002C5FE6">
        <w:t xml:space="preserve"> </w:t>
      </w:r>
      <w:r w:rsidR="002C5FE6">
        <w:t>As a side note: the n39 UL configurations captured in [2] are wrong for 30 and 60kHz SCS as they copy the 15kHz value.</w:t>
      </w:r>
    </w:p>
    <w:p w14:paraId="6718FB82" w14:textId="41DD497B" w:rsidR="002C5FE6" w:rsidRDefault="002C5FE6" w:rsidP="003A4978">
      <w:r>
        <w:t xml:space="preserve">Current specification already supports NS_50 A-MPR for PC3 and PC2 and thus A-MPR for 35MHz needs to be </w:t>
      </w:r>
      <w:r w:rsidR="00FD021A">
        <w:t xml:space="preserve">further </w:t>
      </w:r>
      <w:r>
        <w:t>evaluated and should be done within the “</w:t>
      </w:r>
      <w:r w:rsidRPr="008A6397">
        <w:t>Adding new channel BWs support to existing NR bands</w:t>
      </w:r>
      <w:r>
        <w:t xml:space="preserve">” WI. </w:t>
      </w:r>
    </w:p>
    <w:p w14:paraId="54FCB69D" w14:textId="20C647E0" w:rsidR="002C5FE6" w:rsidRPr="002C5FE6" w:rsidRDefault="002C5FE6" w:rsidP="002C5FE6">
      <w:pPr>
        <w:spacing w:after="0"/>
        <w:rPr>
          <w:lang w:val="en-US"/>
        </w:rPr>
      </w:pPr>
      <w:r>
        <w:t>Furthermore, PC1.5 support for n39 is requested in the “</w:t>
      </w:r>
      <w:r w:rsidRPr="002C5FE6">
        <w:t>HPUE (PC1.5) for NR TDD bands</w:t>
      </w:r>
      <w:r>
        <w:t>” WI where NS_50 PC1.5 A-MPR is evaluated for existing CBW.</w:t>
      </w:r>
    </w:p>
    <w:p w14:paraId="129ECFA5" w14:textId="32A80C6F" w:rsidR="00A44605" w:rsidRDefault="00D76E21" w:rsidP="00D76E21">
      <w:pPr>
        <w:pStyle w:val="Heading3"/>
        <w:tabs>
          <w:tab w:val="clear" w:pos="2790"/>
          <w:tab w:val="left" w:pos="720"/>
        </w:tabs>
        <w:spacing w:after="240"/>
        <w:ind w:left="720"/>
        <w:rPr>
          <w:lang w:eastAsia="zh-CN"/>
        </w:rPr>
      </w:pPr>
      <w:r>
        <w:rPr>
          <w:lang w:eastAsia="zh-CN"/>
        </w:rPr>
        <w:t xml:space="preserve">How to handle NS_50 evaluation for new 35MHz UL BW for n39/n98? </w:t>
      </w:r>
    </w:p>
    <w:p w14:paraId="66C86CFC" w14:textId="4B962092" w:rsidR="00742BA2" w:rsidRDefault="00D76E21" w:rsidP="00774A2E">
      <w:r>
        <w:rPr>
          <w:lang w:eastAsia="zh-CN"/>
        </w:rPr>
        <w:t xml:space="preserve">Since the PC1.5 NS_50 A-MPR work is still on-going the additional work for PC3/PC2/PC1.5 A-MPR for 35MHz could be covered in either the </w:t>
      </w:r>
      <w:r>
        <w:t>“</w:t>
      </w:r>
      <w:r w:rsidRPr="008A6397">
        <w:t>Adding new channel BWs support to existing NR bands</w:t>
      </w:r>
      <w:r>
        <w:t>” or the “</w:t>
      </w:r>
      <w:r w:rsidRPr="002C5FE6">
        <w:t>HPUE (PC1.5) for NR TDD bands</w:t>
      </w:r>
      <w:r>
        <w:t>” WI.</w:t>
      </w:r>
    </w:p>
    <w:p w14:paraId="596C637E" w14:textId="675A24D3" w:rsidR="00D76E21" w:rsidRDefault="00D76E21" w:rsidP="00774A2E">
      <w:pPr>
        <w:rPr>
          <w:lang w:eastAsia="zh-CN"/>
        </w:rPr>
      </w:pPr>
      <w:r>
        <w:t>It would make sense to group all the work in the same place</w:t>
      </w:r>
      <w:r w:rsidR="00FD021A">
        <w:t>,</w:t>
      </w:r>
      <w:r>
        <w:t xml:space="preserve"> </w:t>
      </w:r>
      <w:r w:rsidR="00351E44">
        <w:t>which would naturally be the “</w:t>
      </w:r>
      <w:r w:rsidR="00351E44" w:rsidRPr="002C5FE6">
        <w:t>HPUE (PC1.5) for NR TDD bands</w:t>
      </w:r>
      <w:r w:rsidR="00351E44">
        <w:t>” WI</w:t>
      </w:r>
      <w:r w:rsidR="00FD021A">
        <w:t>;</w:t>
      </w:r>
      <w:r w:rsidR="00351E44">
        <w:t xml:space="preserve"> but</w:t>
      </w:r>
      <w:r w:rsidR="00FD021A">
        <w:t>,</w:t>
      </w:r>
      <w:r w:rsidR="00351E44">
        <w:t xml:space="preserve"> at the same time the new CBW completeness status belongs in the “</w:t>
      </w:r>
      <w:r w:rsidR="00351E44" w:rsidRPr="008A6397">
        <w:t>Adding new channel BWs support to existing NR bands</w:t>
      </w:r>
      <w:r w:rsidR="00351E44">
        <w:t xml:space="preserve">” WI. </w:t>
      </w:r>
      <w:r w:rsidR="00FD021A">
        <w:t>Therefore</w:t>
      </w:r>
      <w:r w:rsidR="00351E44">
        <w:t>, in terms of making sure the specification is complete</w:t>
      </w:r>
      <w:r w:rsidR="00FD021A">
        <w:t>,</w:t>
      </w:r>
      <w:r w:rsidR="00351E44">
        <w:t xml:space="preserve"> the lat</w:t>
      </w:r>
      <w:r w:rsidR="00FD021A">
        <w:t>t</w:t>
      </w:r>
      <w:r w:rsidR="00351E44">
        <w:t>er seems more appropriate.</w:t>
      </w:r>
    </w:p>
    <w:p w14:paraId="09A76CED" w14:textId="698B44C2" w:rsidR="00351E44" w:rsidRPr="00351E44" w:rsidRDefault="00774A2E" w:rsidP="00351E44">
      <w:pPr>
        <w:spacing w:after="0"/>
        <w:rPr>
          <w:b/>
          <w:bCs/>
          <w:lang w:eastAsia="zh-CN"/>
        </w:rPr>
      </w:pPr>
      <w:r w:rsidRPr="00953ADE">
        <w:rPr>
          <w:b/>
          <w:bCs/>
          <w:lang w:eastAsia="zh-CN"/>
        </w:rPr>
        <w:t xml:space="preserve">Proposal </w:t>
      </w:r>
      <w:r w:rsidR="00351E44">
        <w:rPr>
          <w:b/>
          <w:bCs/>
          <w:lang w:eastAsia="zh-CN"/>
        </w:rPr>
        <w:t>on NS_50 A-MPR for 35MHz CBW for n39/n98</w:t>
      </w:r>
      <w:r w:rsidRPr="00953ADE">
        <w:rPr>
          <w:b/>
          <w:bCs/>
          <w:lang w:eastAsia="zh-CN"/>
        </w:rPr>
        <w:t>:</w:t>
      </w:r>
      <w:r w:rsidR="00351E44">
        <w:rPr>
          <w:b/>
          <w:bCs/>
          <w:lang w:eastAsia="zh-CN"/>
        </w:rPr>
        <w:t xml:space="preserve"> </w:t>
      </w:r>
      <w:r w:rsidR="00351E44" w:rsidRPr="00351E44">
        <w:rPr>
          <w:b/>
          <w:bCs/>
          <w:lang w:eastAsia="zh-CN"/>
        </w:rPr>
        <w:t xml:space="preserve">35MHz CBW addition to n39/n98 cannot be considered complete until NS_50 A-MPR for PC3/PC2 and PC1.5 35MHz are specified within the” </w:t>
      </w:r>
      <w:r w:rsidR="00351E44" w:rsidRPr="00351E44">
        <w:rPr>
          <w:b/>
          <w:bCs/>
        </w:rPr>
        <w:t>Adding new channel BWs support to existing NR bands” WI</w:t>
      </w:r>
      <w:r w:rsidR="00EC3ED4">
        <w:rPr>
          <w:b/>
          <w:bCs/>
          <w:lang w:eastAsia="zh-CN"/>
        </w:rPr>
        <w:t xml:space="preserve">. A similar proposal is made in </w:t>
      </w:r>
      <w:proofErr w:type="gramStart"/>
      <w:r w:rsidR="00EC3ED4">
        <w:rPr>
          <w:b/>
          <w:bCs/>
          <w:lang w:eastAsia="zh-CN"/>
        </w:rPr>
        <w:t xml:space="preserve">the </w:t>
      </w:r>
      <w:r w:rsidR="00EC3ED4" w:rsidRPr="00351E44">
        <w:rPr>
          <w:b/>
          <w:bCs/>
          <w:lang w:eastAsia="zh-CN"/>
        </w:rPr>
        <w:t>”</w:t>
      </w:r>
      <w:r w:rsidR="00EC3ED4" w:rsidRPr="00351E44">
        <w:rPr>
          <w:b/>
          <w:bCs/>
        </w:rPr>
        <w:t>Adding</w:t>
      </w:r>
      <w:proofErr w:type="gramEnd"/>
      <w:r w:rsidR="00EC3ED4" w:rsidRPr="00351E44">
        <w:rPr>
          <w:b/>
          <w:bCs/>
        </w:rPr>
        <w:t xml:space="preserve"> new channel BWs support to existing NR bands”</w:t>
      </w:r>
      <w:r w:rsidR="00EC3ED4">
        <w:rPr>
          <w:b/>
          <w:bCs/>
        </w:rPr>
        <w:t xml:space="preserve"> AI in [3].</w:t>
      </w:r>
    </w:p>
    <w:p w14:paraId="7BE54F94" w14:textId="77777777" w:rsidR="00305289" w:rsidRDefault="00305289" w:rsidP="00274AAC">
      <w:pPr>
        <w:pStyle w:val="Heading1"/>
        <w:tabs>
          <w:tab w:val="clear" w:pos="1152"/>
          <w:tab w:val="num" w:pos="450"/>
        </w:tabs>
        <w:ind w:left="450"/>
      </w:pPr>
      <w:r>
        <w:t>Conclusions</w:t>
      </w:r>
    </w:p>
    <w:p w14:paraId="68711531" w14:textId="7101141C" w:rsidR="00510EE8" w:rsidRDefault="00305289" w:rsidP="00C64412">
      <w:pPr>
        <w:spacing w:after="0"/>
        <w:jc w:val="both"/>
      </w:pPr>
      <w:r>
        <w:t>In this contribution</w:t>
      </w:r>
      <w:r w:rsidR="009B7F5E">
        <w:t xml:space="preserve">, we have discussed the </w:t>
      </w:r>
      <w:r w:rsidR="00CA404D">
        <w:t>impact of the introduction of 3</w:t>
      </w:r>
      <w:r w:rsidR="00D76E21">
        <w:t>5</w:t>
      </w:r>
      <w:r w:rsidR="00CA404D">
        <w:t>MH</w:t>
      </w:r>
      <w:r w:rsidR="00D76E21">
        <w:t>z</w:t>
      </w:r>
      <w:r w:rsidR="00CA404D">
        <w:t xml:space="preserve"> CBW for n</w:t>
      </w:r>
      <w:r w:rsidR="00D76E21">
        <w:t>39 and n98</w:t>
      </w:r>
      <w:r w:rsidR="00CA404D">
        <w:t xml:space="preserve"> in 38.101-1 and make the following proposals.</w:t>
      </w:r>
    </w:p>
    <w:p w14:paraId="2BC7DE5C" w14:textId="2DAA4285" w:rsidR="00CA404D" w:rsidRDefault="00CA404D" w:rsidP="00C64412">
      <w:pPr>
        <w:spacing w:after="0"/>
        <w:jc w:val="both"/>
      </w:pPr>
    </w:p>
    <w:p w14:paraId="792BCD3C" w14:textId="77777777" w:rsidR="00EC3ED4" w:rsidRPr="00351E44" w:rsidRDefault="00EC3ED4" w:rsidP="00EC3ED4">
      <w:pPr>
        <w:spacing w:after="0"/>
        <w:rPr>
          <w:b/>
          <w:bCs/>
          <w:lang w:eastAsia="zh-CN"/>
        </w:rPr>
      </w:pPr>
      <w:r w:rsidRPr="00953ADE">
        <w:rPr>
          <w:b/>
          <w:bCs/>
          <w:lang w:eastAsia="zh-CN"/>
        </w:rPr>
        <w:t xml:space="preserve">Proposal </w:t>
      </w:r>
      <w:r>
        <w:rPr>
          <w:b/>
          <w:bCs/>
          <w:lang w:eastAsia="zh-CN"/>
        </w:rPr>
        <w:t>on NS_50 A-MPR for 35MHz CBW for n39/n98</w:t>
      </w:r>
      <w:r w:rsidRPr="00953ADE">
        <w:rPr>
          <w:b/>
          <w:bCs/>
          <w:lang w:eastAsia="zh-CN"/>
        </w:rPr>
        <w:t>:</w:t>
      </w:r>
      <w:r>
        <w:rPr>
          <w:b/>
          <w:bCs/>
          <w:lang w:eastAsia="zh-CN"/>
        </w:rPr>
        <w:t xml:space="preserve"> </w:t>
      </w:r>
      <w:r w:rsidRPr="00351E44">
        <w:rPr>
          <w:b/>
          <w:bCs/>
          <w:lang w:eastAsia="zh-CN"/>
        </w:rPr>
        <w:t xml:space="preserve">35MHz CBW addition to n39/n98 cannot be considered complete until NS_50 A-MPR for PC3/PC2 and PC1.5 35MHz are specified within the” </w:t>
      </w:r>
      <w:r w:rsidRPr="00351E44">
        <w:rPr>
          <w:b/>
          <w:bCs/>
        </w:rPr>
        <w:t>Adding new channel BWs support to existing NR bands” WI</w:t>
      </w:r>
      <w:r>
        <w:rPr>
          <w:b/>
          <w:bCs/>
          <w:lang w:eastAsia="zh-CN"/>
        </w:rPr>
        <w:t xml:space="preserve">. A similar proposal is made in </w:t>
      </w:r>
      <w:proofErr w:type="gramStart"/>
      <w:r>
        <w:rPr>
          <w:b/>
          <w:bCs/>
          <w:lang w:eastAsia="zh-CN"/>
        </w:rPr>
        <w:t xml:space="preserve">the </w:t>
      </w:r>
      <w:r w:rsidRPr="00351E44">
        <w:rPr>
          <w:b/>
          <w:bCs/>
          <w:lang w:eastAsia="zh-CN"/>
        </w:rPr>
        <w:t>”</w:t>
      </w:r>
      <w:r w:rsidRPr="00351E44">
        <w:rPr>
          <w:b/>
          <w:bCs/>
        </w:rPr>
        <w:t>Adding</w:t>
      </w:r>
      <w:proofErr w:type="gramEnd"/>
      <w:r w:rsidRPr="00351E44">
        <w:rPr>
          <w:b/>
          <w:bCs/>
        </w:rPr>
        <w:t xml:space="preserve"> new channel BWs support to existing NR bands”</w:t>
      </w:r>
      <w:r>
        <w:rPr>
          <w:b/>
          <w:bCs/>
        </w:rPr>
        <w:t xml:space="preserve"> AI in [3].</w:t>
      </w:r>
    </w:p>
    <w:p w14:paraId="03D6921F" w14:textId="77777777" w:rsidR="00F10F97" w:rsidRDefault="007321E3" w:rsidP="00C8525F">
      <w:pPr>
        <w:pStyle w:val="Heading1"/>
        <w:numPr>
          <w:ilvl w:val="0"/>
          <w:numId w:val="0"/>
        </w:numPr>
        <w:jc w:val="both"/>
      </w:pPr>
      <w:r>
        <w:lastRenderedPageBreak/>
        <w:t>R</w:t>
      </w:r>
      <w:r w:rsidR="00F10F97">
        <w:t>eferences</w:t>
      </w:r>
    </w:p>
    <w:p w14:paraId="1F8F73A5" w14:textId="59BFF204" w:rsidR="0075175C" w:rsidRDefault="008A6397" w:rsidP="008A6397">
      <w:pPr>
        <w:pStyle w:val="ListParagraph"/>
        <w:widowControl w:val="0"/>
        <w:numPr>
          <w:ilvl w:val="0"/>
          <w:numId w:val="11"/>
        </w:numPr>
        <w:snapToGrid w:val="0"/>
        <w:spacing w:after="0"/>
      </w:pPr>
      <w:r w:rsidRPr="008A6397">
        <w:t>RP-230756 Revised Basket WID: Core part: Adding new channel BWs support to existing NR bands</w:t>
      </w:r>
      <w:r>
        <w:t>,</w:t>
      </w:r>
      <w:r w:rsidRPr="008A6397">
        <w:t xml:space="preserve"> Ericsson</w:t>
      </w:r>
      <w:r w:rsidR="00677F87">
        <w:t>, RAN#99</w:t>
      </w:r>
    </w:p>
    <w:p w14:paraId="33B46D1A" w14:textId="1ABA46AF" w:rsidR="008C465C" w:rsidRDefault="008C465C" w:rsidP="008A6397">
      <w:pPr>
        <w:pStyle w:val="ListParagraph"/>
        <w:widowControl w:val="0"/>
        <w:numPr>
          <w:ilvl w:val="0"/>
          <w:numId w:val="11"/>
        </w:numPr>
        <w:snapToGrid w:val="0"/>
        <w:spacing w:after="0"/>
      </w:pPr>
      <w:r w:rsidRPr="008C465C">
        <w:t>R4-2300801</w:t>
      </w:r>
      <w:r>
        <w:t xml:space="preserve"> </w:t>
      </w:r>
      <w:r w:rsidRPr="008C465C">
        <w:t>Draft CR for 38.101-1: Addition of 35 MHz for n39 and n98</w:t>
      </w:r>
      <w:r>
        <w:t xml:space="preserve">, </w:t>
      </w:r>
      <w:r w:rsidRPr="008C465C">
        <w:t>CMCC</w:t>
      </w:r>
      <w:r>
        <w:t>, RAN4#106</w:t>
      </w:r>
    </w:p>
    <w:p w14:paraId="773665C3" w14:textId="0843AD9D" w:rsidR="00EC3ED4" w:rsidRDefault="00EC3ED4" w:rsidP="008A6397">
      <w:pPr>
        <w:pStyle w:val="ListParagraph"/>
        <w:widowControl w:val="0"/>
        <w:numPr>
          <w:ilvl w:val="0"/>
          <w:numId w:val="11"/>
        </w:numPr>
        <w:snapToGrid w:val="0"/>
        <w:spacing w:after="0"/>
      </w:pPr>
      <w:r w:rsidRPr="00EC3ED4">
        <w:t>R4-2304557</w:t>
      </w:r>
      <w:r>
        <w:t xml:space="preserve"> </w:t>
      </w:r>
      <w:r w:rsidRPr="00EC3ED4">
        <w:t>Additional work needed for 35MHz CBW for n39 and n98</w:t>
      </w:r>
      <w:r>
        <w:t>, Skyworks Solutions</w:t>
      </w:r>
      <w:r w:rsidR="00FD021A">
        <w:t>,</w:t>
      </w:r>
      <w:r>
        <w:t xml:space="preserve"> Inc., RAN4#106be</w:t>
      </w:r>
    </w:p>
    <w:sectPr w:rsidR="00EC3ED4"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0C81CC" w14:textId="77777777" w:rsidR="004443DB" w:rsidRDefault="004443DB">
      <w:r>
        <w:separator/>
      </w:r>
    </w:p>
  </w:endnote>
  <w:endnote w:type="continuationSeparator" w:id="0">
    <w:p w14:paraId="5204D0B2" w14:textId="77777777" w:rsidR="004443DB" w:rsidRDefault="00444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145715" w:rsidRDefault="001457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E625C0" w14:textId="77777777" w:rsidR="004443DB" w:rsidRDefault="004443DB">
      <w:r>
        <w:separator/>
      </w:r>
    </w:p>
  </w:footnote>
  <w:footnote w:type="continuationSeparator" w:id="0">
    <w:p w14:paraId="31EDC855" w14:textId="77777777" w:rsidR="004443DB" w:rsidRDefault="004443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326E86"/>
    <w:multiLevelType w:val="hybridMultilevel"/>
    <w:tmpl w:val="AD228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8F782C"/>
    <w:multiLevelType w:val="hybridMultilevel"/>
    <w:tmpl w:val="1164A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C51142"/>
    <w:multiLevelType w:val="hybridMultilevel"/>
    <w:tmpl w:val="9A52CF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1" w15:restartNumberingAfterBreak="0">
    <w:nsid w:val="225A1BD6"/>
    <w:multiLevelType w:val="hybridMultilevel"/>
    <w:tmpl w:val="3A6462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4" w15:restartNumberingAfterBreak="0">
    <w:nsid w:val="34BB2630"/>
    <w:multiLevelType w:val="hybridMultilevel"/>
    <w:tmpl w:val="7B0C2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EA43ED"/>
    <w:multiLevelType w:val="hybridMultilevel"/>
    <w:tmpl w:val="1D603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1B5774"/>
    <w:multiLevelType w:val="hybridMultilevel"/>
    <w:tmpl w:val="7CFEAB1C"/>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5"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5"/>
  </w:num>
  <w:num w:numId="3">
    <w:abstractNumId w:val="20"/>
  </w:num>
  <w:num w:numId="4">
    <w:abstractNumId w:val="32"/>
  </w:num>
  <w:num w:numId="5">
    <w:abstractNumId w:val="13"/>
  </w:num>
  <w:num w:numId="6">
    <w:abstractNumId w:val="4"/>
  </w:num>
  <w:num w:numId="7">
    <w:abstractNumId w:val="21"/>
  </w:num>
  <w:num w:numId="8">
    <w:abstractNumId w:val="29"/>
  </w:num>
  <w:num w:numId="9">
    <w:abstractNumId w:val="30"/>
  </w:num>
  <w:num w:numId="10">
    <w:abstractNumId w:val="3"/>
  </w:num>
  <w:num w:numId="11">
    <w:abstractNumId w:val="12"/>
  </w:num>
  <w:num w:numId="12">
    <w:abstractNumId w:val="31"/>
  </w:num>
  <w:num w:numId="13">
    <w:abstractNumId w:val="22"/>
  </w:num>
  <w:num w:numId="14">
    <w:abstractNumId w:val="28"/>
  </w:num>
  <w:num w:numId="15">
    <w:abstractNumId w:val="17"/>
  </w:num>
  <w:num w:numId="16">
    <w:abstractNumId w:val="33"/>
  </w:num>
  <w:num w:numId="17">
    <w:abstractNumId w:val="9"/>
  </w:num>
  <w:num w:numId="18">
    <w:abstractNumId w:val="19"/>
  </w:num>
  <w:num w:numId="19">
    <w:abstractNumId w:val="2"/>
  </w:num>
  <w:num w:numId="20">
    <w:abstractNumId w:val="6"/>
  </w:num>
  <w:num w:numId="21">
    <w:abstractNumId w:val="26"/>
  </w:num>
  <w:num w:numId="22">
    <w:abstractNumId w:val="23"/>
  </w:num>
  <w:num w:numId="23">
    <w:abstractNumId w:val="10"/>
  </w:num>
  <w:num w:numId="24">
    <w:abstractNumId w:val="25"/>
  </w:num>
  <w:num w:numId="25">
    <w:abstractNumId w:val="27"/>
  </w:num>
  <w:num w:numId="26">
    <w:abstractNumId w:val="0"/>
  </w:num>
  <w:num w:numId="27">
    <w:abstractNumId w:val="16"/>
  </w:num>
  <w:num w:numId="28">
    <w:abstractNumId w:val="24"/>
  </w:num>
  <w:num w:numId="29">
    <w:abstractNumId w:val="1"/>
  </w:num>
  <w:num w:numId="30">
    <w:abstractNumId w:val="8"/>
  </w:num>
  <w:num w:numId="31">
    <w:abstractNumId w:val="18"/>
  </w:num>
  <w:num w:numId="32">
    <w:abstractNumId w:val="14"/>
  </w:num>
  <w:num w:numId="33">
    <w:abstractNumId w:val="11"/>
  </w:num>
  <w:num w:numId="34">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E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09C1"/>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C09"/>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4F64"/>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4FE5"/>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15"/>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14F"/>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2D"/>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41E"/>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6C4A"/>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550"/>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5FE6"/>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A58"/>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1E44"/>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237"/>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48C"/>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978"/>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3DB"/>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081"/>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569"/>
    <w:rsid w:val="00482F32"/>
    <w:rsid w:val="00483300"/>
    <w:rsid w:val="004835A3"/>
    <w:rsid w:val="00483F60"/>
    <w:rsid w:val="00484068"/>
    <w:rsid w:val="0048415E"/>
    <w:rsid w:val="004858AD"/>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3E1"/>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4F7688"/>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BFB"/>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64"/>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1C4"/>
    <w:rsid w:val="00596604"/>
    <w:rsid w:val="00596E62"/>
    <w:rsid w:val="00596ECC"/>
    <w:rsid w:val="00596F26"/>
    <w:rsid w:val="00597401"/>
    <w:rsid w:val="00597412"/>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815"/>
    <w:rsid w:val="005D2A61"/>
    <w:rsid w:val="005D2B9B"/>
    <w:rsid w:val="005D368C"/>
    <w:rsid w:val="005D4223"/>
    <w:rsid w:val="005D59BB"/>
    <w:rsid w:val="005D5DDB"/>
    <w:rsid w:val="005D6251"/>
    <w:rsid w:val="005D635E"/>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4D4"/>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64E"/>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3AB"/>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77F87"/>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4B7"/>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2BA2"/>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A2E"/>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5A39"/>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57DB7"/>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71D"/>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00AB"/>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397"/>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65C"/>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55C"/>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5E15"/>
    <w:rsid w:val="008E6512"/>
    <w:rsid w:val="008E6D6C"/>
    <w:rsid w:val="008E6EF3"/>
    <w:rsid w:val="008E7274"/>
    <w:rsid w:val="008E7660"/>
    <w:rsid w:val="008E7968"/>
    <w:rsid w:val="008F00AF"/>
    <w:rsid w:val="008F03D4"/>
    <w:rsid w:val="008F0A5F"/>
    <w:rsid w:val="008F0CBD"/>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518"/>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87"/>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3ADE"/>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0F9E"/>
    <w:rsid w:val="009E1198"/>
    <w:rsid w:val="009E123E"/>
    <w:rsid w:val="009E1400"/>
    <w:rsid w:val="009E23F4"/>
    <w:rsid w:val="009E256D"/>
    <w:rsid w:val="009E25A2"/>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45BC"/>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566"/>
    <w:rsid w:val="00A14781"/>
    <w:rsid w:val="00A15412"/>
    <w:rsid w:val="00A15C56"/>
    <w:rsid w:val="00A15C99"/>
    <w:rsid w:val="00A16066"/>
    <w:rsid w:val="00A161D9"/>
    <w:rsid w:val="00A163B8"/>
    <w:rsid w:val="00A164C0"/>
    <w:rsid w:val="00A16C22"/>
    <w:rsid w:val="00A16D69"/>
    <w:rsid w:val="00A17682"/>
    <w:rsid w:val="00A17B89"/>
    <w:rsid w:val="00A17D00"/>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60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67666"/>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1B84"/>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363F"/>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765"/>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10B0"/>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595"/>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08"/>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43C8"/>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4D16"/>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C21"/>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0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04D"/>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740"/>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079"/>
    <w:rsid w:val="00D50890"/>
    <w:rsid w:val="00D508EA"/>
    <w:rsid w:val="00D50995"/>
    <w:rsid w:val="00D50DF6"/>
    <w:rsid w:val="00D51743"/>
    <w:rsid w:val="00D51A7D"/>
    <w:rsid w:val="00D51DBD"/>
    <w:rsid w:val="00D52300"/>
    <w:rsid w:val="00D52885"/>
    <w:rsid w:val="00D52F9D"/>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3"/>
    <w:rsid w:val="00D75376"/>
    <w:rsid w:val="00D75920"/>
    <w:rsid w:val="00D75FB2"/>
    <w:rsid w:val="00D76AC9"/>
    <w:rsid w:val="00D76E21"/>
    <w:rsid w:val="00D77849"/>
    <w:rsid w:val="00D7795F"/>
    <w:rsid w:val="00D77BA6"/>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C59"/>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9A5"/>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26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03D2"/>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4"/>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A5"/>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ED4"/>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D1"/>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F32"/>
    <w:rsid w:val="00F20BDA"/>
    <w:rsid w:val="00F2108D"/>
    <w:rsid w:val="00F21A4C"/>
    <w:rsid w:val="00F21E44"/>
    <w:rsid w:val="00F21E53"/>
    <w:rsid w:val="00F23144"/>
    <w:rsid w:val="00F2326F"/>
    <w:rsid w:val="00F23729"/>
    <w:rsid w:val="00F23861"/>
    <w:rsid w:val="00F23B8E"/>
    <w:rsid w:val="00F23C2E"/>
    <w:rsid w:val="00F23E7F"/>
    <w:rsid w:val="00F25390"/>
    <w:rsid w:val="00F25796"/>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A8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8AC"/>
    <w:rsid w:val="00FB7C28"/>
    <w:rsid w:val="00FB7F95"/>
    <w:rsid w:val="00FC0076"/>
    <w:rsid w:val="00FC01F7"/>
    <w:rsid w:val="00FC0633"/>
    <w:rsid w:val="00FC0964"/>
    <w:rsid w:val="00FC174F"/>
    <w:rsid w:val="00FC1B4E"/>
    <w:rsid w:val="00FC1D4B"/>
    <w:rsid w:val="00FC1EE7"/>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21A"/>
    <w:rsid w:val="00FD0697"/>
    <w:rsid w:val="00FD0EDA"/>
    <w:rsid w:val="00FD23E2"/>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2218854">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596525928">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10821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6469176">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69712090">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08314811">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7</TotalTime>
  <Pages>2</Pages>
  <Words>591</Words>
  <Characters>3371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3955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2023-04-09T20:03:00Z</dcterms:created>
  <dcterms:modified xsi:type="dcterms:W3CDTF">2023-04-10T08:15:00Z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